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D1" w:rsidRDefault="00CF06F8" w:rsidP="008C0DDE">
      <w:pPr>
        <w:pStyle w:val="Title"/>
      </w:pPr>
      <w:r>
        <w:t>Main Object of</w:t>
      </w:r>
      <w:r w:rsidR="00BC6667">
        <w:t xml:space="preserve"> </w:t>
      </w:r>
      <w:r w:rsidR="002D197B">
        <w:t>Information Technology Company</w:t>
      </w:r>
    </w:p>
    <w:p w:rsidR="0047458F" w:rsidRPr="0047458F" w:rsidRDefault="0047458F" w:rsidP="0047458F"/>
    <w:p w:rsidR="008C0DDE" w:rsidRDefault="008C0DDE">
      <w:pPr>
        <w:rPr>
          <w:rFonts w:asciiTheme="majorHAnsi" w:hAnsiTheme="majorHAnsi"/>
          <w:b/>
          <w:sz w:val="28"/>
          <w:szCs w:val="21"/>
          <w:u w:val="single"/>
        </w:rPr>
      </w:pPr>
    </w:p>
    <w:p w:rsidR="00356BB9" w:rsidRDefault="000C65D1" w:rsidP="008C0DDE">
      <w:pPr>
        <w:rPr>
          <w:rFonts w:ascii="Arial Black" w:hAnsi="Arial Black"/>
          <w:b/>
          <w:sz w:val="28"/>
          <w:szCs w:val="21"/>
          <w:u w:val="single"/>
        </w:rPr>
      </w:pPr>
      <w:r w:rsidRPr="008C0DDE">
        <w:rPr>
          <w:rFonts w:ascii="Arial Black" w:hAnsi="Arial Black"/>
          <w:b/>
          <w:sz w:val="28"/>
          <w:szCs w:val="21"/>
          <w:u w:val="single"/>
        </w:rPr>
        <w:t>NAME OF DIVISION</w:t>
      </w:r>
    </w:p>
    <w:p w:rsidR="002D197B" w:rsidRDefault="002D197B" w:rsidP="00BC6667">
      <w:pPr>
        <w:rPr>
          <w:rFonts w:ascii="TimesNewRomanPS-BoldMT" w:hAnsi="TimesNewRomanPS-BoldMT" w:cs="TimesNewRomanPS-BoldMT"/>
          <w:b/>
          <w:bCs/>
          <w:color w:val="2E3193"/>
          <w:sz w:val="21"/>
          <w:szCs w:val="21"/>
        </w:rPr>
      </w:pPr>
      <w:r>
        <w:rPr>
          <w:rFonts w:ascii="TimesNewRomanPS-BoldMT" w:hAnsi="TimesNewRomanPS-BoldMT" w:cs="TimesNewRomanPS-BoldMT"/>
          <w:b/>
          <w:bCs/>
          <w:color w:val="2E3193"/>
          <w:sz w:val="21"/>
          <w:szCs w:val="21"/>
        </w:rPr>
        <w:t xml:space="preserve">Division </w:t>
      </w:r>
      <w:proofErr w:type="gramStart"/>
      <w:r>
        <w:rPr>
          <w:rFonts w:ascii="TimesNewRomanPS-BoldMT" w:hAnsi="TimesNewRomanPS-BoldMT" w:cs="TimesNewRomanPS-BoldMT"/>
          <w:b/>
          <w:bCs/>
          <w:color w:val="2E3193"/>
          <w:sz w:val="21"/>
          <w:szCs w:val="21"/>
        </w:rPr>
        <w:t>62 :</w:t>
      </w:r>
      <w:proofErr w:type="gramEnd"/>
      <w:r>
        <w:rPr>
          <w:rFonts w:ascii="TimesNewRomanPS-BoldMT" w:hAnsi="TimesNewRomanPS-BoldMT" w:cs="TimesNewRomanPS-BoldMT"/>
          <w:b/>
          <w:bCs/>
          <w:color w:val="2E3193"/>
          <w:sz w:val="21"/>
          <w:szCs w:val="21"/>
        </w:rPr>
        <w:t xml:space="preserve"> Computer programming, consultancy and related activities</w:t>
      </w:r>
    </w:p>
    <w:p w:rsidR="00356BB9" w:rsidRPr="008C0DDE" w:rsidRDefault="00356BB9" w:rsidP="00BC6667">
      <w:pPr>
        <w:rPr>
          <w:rFonts w:ascii="Arial Black" w:hAnsi="Arial Black"/>
          <w:b/>
          <w:sz w:val="28"/>
          <w:szCs w:val="21"/>
          <w:u w:val="single"/>
        </w:rPr>
      </w:pPr>
      <w:r w:rsidRPr="008C0DDE">
        <w:rPr>
          <w:rFonts w:ascii="Arial Black" w:hAnsi="Arial Black"/>
          <w:b/>
          <w:sz w:val="28"/>
          <w:szCs w:val="21"/>
          <w:u w:val="single"/>
        </w:rPr>
        <w:t>ACITIVITY CODE</w:t>
      </w:r>
    </w:p>
    <w:p w:rsidR="002D197B" w:rsidRDefault="002D197B" w:rsidP="00983F50">
      <w:pPr>
        <w:rPr>
          <w:rFonts w:ascii="TimesNewRomanPSMT" w:hAnsi="TimesNewRomanPSMT" w:cs="TimesNewRomanPSMT"/>
          <w:sz w:val="21"/>
          <w:szCs w:val="21"/>
        </w:rPr>
      </w:pPr>
      <w:r>
        <w:rPr>
          <w:rFonts w:ascii="TimesNewRomanPSMT" w:hAnsi="TimesNewRomanPSMT" w:cs="TimesNewRomanPSMT"/>
          <w:sz w:val="21"/>
          <w:szCs w:val="21"/>
        </w:rPr>
        <w:t>62012 Web-page designing</w:t>
      </w:r>
    </w:p>
    <w:p w:rsidR="002D197B" w:rsidRDefault="002D197B" w:rsidP="00983F50">
      <w:pPr>
        <w:rPr>
          <w:rFonts w:ascii="TimesNewRomanPSMT" w:hAnsi="TimesNewRomanPSMT" w:cs="TimesNewRomanPSMT"/>
          <w:sz w:val="21"/>
          <w:szCs w:val="21"/>
        </w:rPr>
      </w:pPr>
      <w:r>
        <w:rPr>
          <w:rFonts w:ascii="TimesNewRomanPSMT" w:hAnsi="TimesNewRomanPSMT" w:cs="TimesNewRomanPSMT"/>
          <w:sz w:val="21"/>
          <w:szCs w:val="21"/>
        </w:rPr>
        <w:t>62013 Providing software support and maintenance to the clients</w:t>
      </w:r>
    </w:p>
    <w:p w:rsidR="002D197B" w:rsidRDefault="002D197B" w:rsidP="00983F50">
      <w:pPr>
        <w:rPr>
          <w:rFonts w:ascii="TimesNewRomanPSMT" w:hAnsi="TimesNewRomanPSMT" w:cs="TimesNewRomanPSMT"/>
          <w:sz w:val="21"/>
          <w:szCs w:val="21"/>
        </w:rPr>
      </w:pPr>
      <w:r>
        <w:rPr>
          <w:rFonts w:ascii="TimesNewRomanPSMT" w:hAnsi="TimesNewRomanPSMT" w:cs="TimesNewRomanPSMT"/>
          <w:sz w:val="21"/>
          <w:szCs w:val="21"/>
        </w:rPr>
        <w:t xml:space="preserve">62091 Software </w:t>
      </w:r>
      <w:proofErr w:type="gramStart"/>
      <w:r>
        <w:rPr>
          <w:rFonts w:ascii="TimesNewRomanPSMT" w:hAnsi="TimesNewRomanPSMT" w:cs="TimesNewRomanPSMT"/>
          <w:sz w:val="21"/>
          <w:szCs w:val="21"/>
        </w:rPr>
        <w:t>installation</w:t>
      </w:r>
      <w:proofErr w:type="gramEnd"/>
    </w:p>
    <w:p w:rsidR="002D197B" w:rsidRDefault="002D197B" w:rsidP="00983F50">
      <w:pPr>
        <w:rPr>
          <w:rFonts w:ascii="TimesNewRomanPSMT" w:hAnsi="TimesNewRomanPSMT" w:cs="TimesNewRomanPSMT"/>
          <w:sz w:val="21"/>
          <w:szCs w:val="21"/>
        </w:rPr>
      </w:pPr>
      <w:r>
        <w:rPr>
          <w:rFonts w:ascii="TimesNewRomanPSMT" w:hAnsi="TimesNewRomanPSMT" w:cs="TimesNewRomanPSMT"/>
          <w:sz w:val="21"/>
          <w:szCs w:val="21"/>
        </w:rPr>
        <w:t xml:space="preserve">62099 Other information technology and computer service activities </w:t>
      </w:r>
      <w:proofErr w:type="spellStart"/>
      <w:r>
        <w:rPr>
          <w:rFonts w:ascii="TimesNewRomanPSMT" w:hAnsi="TimesNewRomanPSMT" w:cs="TimesNewRomanPSMT"/>
          <w:sz w:val="21"/>
          <w:szCs w:val="21"/>
        </w:rPr>
        <w:t>n.e.c</w:t>
      </w:r>
      <w:proofErr w:type="spellEnd"/>
    </w:p>
    <w:p w:rsidR="0013740E" w:rsidRPr="0013740E" w:rsidRDefault="00356BB9" w:rsidP="00983F50">
      <w:pPr>
        <w:rPr>
          <w:rFonts w:ascii="Arial Black" w:hAnsi="Arial Black"/>
          <w:b/>
          <w:sz w:val="28"/>
          <w:szCs w:val="21"/>
          <w:u w:val="single"/>
        </w:rPr>
      </w:pPr>
      <w:r w:rsidRPr="008C0DDE">
        <w:rPr>
          <w:rFonts w:ascii="Arial Black" w:hAnsi="Arial Black"/>
          <w:b/>
          <w:sz w:val="28"/>
          <w:szCs w:val="21"/>
          <w:u w:val="single"/>
        </w:rPr>
        <w:t>MAIN OBJECT</w:t>
      </w:r>
      <w:r w:rsidR="008C0DDE" w:rsidRPr="008C0DDE">
        <w:rPr>
          <w:rFonts w:ascii="Arial Black" w:hAnsi="Arial Black"/>
          <w:b/>
          <w:sz w:val="28"/>
          <w:szCs w:val="21"/>
          <w:u w:val="single"/>
        </w:rPr>
        <w:t>S</w:t>
      </w:r>
    </w:p>
    <w:p w:rsidR="002D197B" w:rsidRPr="002D197B" w:rsidRDefault="002D197B" w:rsidP="002D197B">
      <w:pPr>
        <w:pStyle w:val="NormalWeb"/>
        <w:numPr>
          <w:ilvl w:val="0"/>
          <w:numId w:val="35"/>
        </w:numPr>
        <w:shd w:val="clear" w:color="auto" w:fill="FFFFFF"/>
        <w:spacing w:before="0" w:beforeAutospacing="0" w:after="0" w:afterAutospacing="0" w:line="390" w:lineRule="atLeast"/>
        <w:jc w:val="both"/>
        <w:rPr>
          <w:rFonts w:ascii="Arial" w:hAnsi="Arial" w:cs="Arial"/>
          <w:color w:val="222222"/>
          <w:sz w:val="20"/>
          <w:szCs w:val="22"/>
        </w:rPr>
      </w:pPr>
      <w:r w:rsidRPr="002D197B">
        <w:rPr>
          <w:rFonts w:ascii="Arial" w:hAnsi="Arial" w:cs="Arial"/>
          <w:color w:val="000000"/>
          <w:sz w:val="20"/>
          <w:szCs w:val="22"/>
        </w:rPr>
        <w:t xml:space="preserve">To carry on the business of Software designing, development, </w:t>
      </w:r>
      <w:proofErr w:type="spellStart"/>
      <w:r w:rsidRPr="002D197B">
        <w:rPr>
          <w:rFonts w:ascii="Arial" w:hAnsi="Arial" w:cs="Arial"/>
          <w:color w:val="000000"/>
          <w:sz w:val="20"/>
          <w:szCs w:val="22"/>
        </w:rPr>
        <w:t>customisation</w:t>
      </w:r>
      <w:proofErr w:type="spellEnd"/>
      <w:r w:rsidRPr="002D197B">
        <w:rPr>
          <w:rFonts w:ascii="Arial" w:hAnsi="Arial" w:cs="Arial"/>
          <w:color w:val="000000"/>
          <w:sz w:val="20"/>
          <w:szCs w:val="22"/>
        </w:rPr>
        <w:t>, implementation, maintenance, testing and benchmarking, designing, developing and dealing in computer software and solutions, and to import, export, sell, purchase, distribute, host (in data centers or over the web) or otherwise deal in own and third party computer software packages, programs and solutions, and to provide internet / web based applications, services and solutions, provide or take up Information technology related assignments on sub-contracting basis, offering services on-site/ offsite or through development centers using owned /hired or third party infrastructure and equipment, providing solutions/ Packages/ services through applications services provider mode via internet or otherwise, to undertake IT enabled services like call Centre Management, Medical and legal transcription, data processing, Back office processing, data warehousing and database management</w:t>
      </w:r>
    </w:p>
    <w:p w:rsidR="002D197B" w:rsidRPr="002D197B" w:rsidRDefault="002D197B" w:rsidP="002D197B">
      <w:pPr>
        <w:pStyle w:val="NormalWeb"/>
        <w:numPr>
          <w:ilvl w:val="0"/>
          <w:numId w:val="35"/>
        </w:numPr>
        <w:shd w:val="clear" w:color="auto" w:fill="FFFFFF"/>
        <w:spacing w:before="0" w:beforeAutospacing="0" w:after="0" w:afterAutospacing="0" w:line="390" w:lineRule="atLeast"/>
        <w:jc w:val="both"/>
        <w:rPr>
          <w:rFonts w:ascii="Arial" w:hAnsi="Arial" w:cs="Arial"/>
          <w:color w:val="222222"/>
          <w:sz w:val="20"/>
          <w:szCs w:val="22"/>
        </w:rPr>
      </w:pPr>
      <w:r w:rsidRPr="002D197B">
        <w:rPr>
          <w:rFonts w:ascii="Arial" w:hAnsi="Arial" w:cs="Arial"/>
          <w:color w:val="000000"/>
          <w:sz w:val="20"/>
          <w:szCs w:val="22"/>
        </w:rPr>
        <w:t xml:space="preserve">To carry on the business of dealing and maintenance of computer hardware, computer systems and assemble data processors, program designs and to buy, sell or otherwise deal in such hardware and software packages and all types of tabulating machine, accounting machines, calculators, computerized telecommunication systems and network, their components, spare </w:t>
      </w:r>
      <w:r w:rsidRPr="002D197B">
        <w:rPr>
          <w:rFonts w:ascii="Arial" w:hAnsi="Arial" w:cs="Arial"/>
          <w:color w:val="000000"/>
          <w:sz w:val="20"/>
          <w:szCs w:val="22"/>
        </w:rPr>
        <w:lastRenderedPageBreak/>
        <w:t>parts, equipments and devices and to carry on the business of establishing, running and managing institutions, school, and academics for imparting education in computer technology, offering equipment, solutions and services for networking and network management, data centre management and in providing consultancy services in all above mentioned areas.</w:t>
      </w:r>
    </w:p>
    <w:p w:rsidR="002D197B" w:rsidRPr="002D197B" w:rsidRDefault="002D197B" w:rsidP="002D197B">
      <w:pPr>
        <w:pStyle w:val="NormalWeb"/>
        <w:numPr>
          <w:ilvl w:val="0"/>
          <w:numId w:val="35"/>
        </w:numPr>
        <w:shd w:val="clear" w:color="auto" w:fill="FFFFFF"/>
        <w:spacing w:before="0" w:beforeAutospacing="0" w:after="0" w:afterAutospacing="0" w:line="390" w:lineRule="atLeast"/>
        <w:jc w:val="both"/>
        <w:rPr>
          <w:rFonts w:ascii="Arial" w:hAnsi="Arial" w:cs="Arial"/>
          <w:color w:val="222222"/>
          <w:sz w:val="20"/>
          <w:szCs w:val="22"/>
        </w:rPr>
      </w:pPr>
      <w:r w:rsidRPr="002D197B">
        <w:rPr>
          <w:rFonts w:ascii="Arial" w:hAnsi="Arial" w:cs="Arial"/>
          <w:color w:val="000000"/>
          <w:sz w:val="20"/>
          <w:szCs w:val="22"/>
        </w:rPr>
        <w:t>To develop, provide, undertake, design, import, export, distribute and deal in Systems and application software for microprocessor based information systems, off shore software development projects, internet service provider, and solutions in all areas of application including those in Emerging niche segments like Internet and Intranet website applications solutions software enterprise, resource planning, e-commerce, value added products and other business applications either for its own use for sale in India or for export outside India and to design and develop such systems and application software for and on behalf of manufacturers owners and users of computer, telecom, digital, electronic equipments in India or elsewhere in the world.</w:t>
      </w:r>
    </w:p>
    <w:p w:rsidR="002D197B" w:rsidRPr="002D197B" w:rsidRDefault="002D197B" w:rsidP="002D197B">
      <w:pPr>
        <w:pStyle w:val="NormalWeb"/>
        <w:numPr>
          <w:ilvl w:val="0"/>
          <w:numId w:val="35"/>
        </w:numPr>
        <w:shd w:val="clear" w:color="auto" w:fill="FFFFFF"/>
        <w:spacing w:before="0" w:beforeAutospacing="0" w:after="0" w:afterAutospacing="0" w:line="390" w:lineRule="atLeast"/>
        <w:jc w:val="both"/>
        <w:rPr>
          <w:rFonts w:ascii="Arial" w:hAnsi="Arial" w:cs="Arial"/>
          <w:color w:val="222222"/>
          <w:sz w:val="20"/>
          <w:szCs w:val="22"/>
        </w:rPr>
      </w:pPr>
      <w:r w:rsidRPr="002D197B">
        <w:rPr>
          <w:rFonts w:ascii="Arial" w:hAnsi="Arial" w:cs="Arial"/>
          <w:color w:val="000000"/>
          <w:sz w:val="20"/>
          <w:szCs w:val="22"/>
        </w:rPr>
        <w:t>To carry on the business of providing outsourcing services for all processes, sub Processes, transactions, activities and all other work performed by business in various industries within India and across the world. This includes those process or sub processes that are enabled by information technology. It also includes date, voice or video collection and processing, call centre services including in bound and out bound calling services of all kinds, technical support, managed data centre, managed technical centre, training centre, web support back office, business or financial analysis, scientific analysis, research work and analysis, storage, disaster recovery, accounting, pay roll, inventory management, customer relationship management, enterprises resources planning and to develop software, provide consultancy, software solution and services that are normally offered by the outsourcing business and information technology services providers, the software development houses and application services providers.</w:t>
      </w:r>
    </w:p>
    <w:p w:rsidR="002D197B" w:rsidRPr="002D197B" w:rsidRDefault="002D197B" w:rsidP="002D197B">
      <w:pPr>
        <w:pStyle w:val="NormalWeb"/>
        <w:numPr>
          <w:ilvl w:val="0"/>
          <w:numId w:val="35"/>
        </w:numPr>
        <w:shd w:val="clear" w:color="auto" w:fill="FFFFFF"/>
        <w:spacing w:before="0" w:beforeAutospacing="0" w:after="0" w:afterAutospacing="0" w:line="390" w:lineRule="atLeast"/>
        <w:jc w:val="both"/>
        <w:rPr>
          <w:rFonts w:ascii="Arial" w:hAnsi="Arial" w:cs="Arial"/>
          <w:color w:val="222222"/>
          <w:sz w:val="20"/>
          <w:szCs w:val="22"/>
        </w:rPr>
      </w:pPr>
      <w:r w:rsidRPr="002D197B">
        <w:rPr>
          <w:rFonts w:ascii="Arial" w:hAnsi="Arial" w:cs="Arial"/>
          <w:color w:val="000000"/>
          <w:sz w:val="20"/>
          <w:szCs w:val="22"/>
        </w:rPr>
        <w:t xml:space="preserve">To offer training, consultancy, advisory and all related services in all areas of information technology including computer hardware and software, data communication, telecommunications, manufacturing and process control and automation, artificial intelligence, natural language processing and to undertake research and development, promote excellence and leadership and computer science, modern mathematics, </w:t>
      </w:r>
      <w:proofErr w:type="spellStart"/>
      <w:r w:rsidRPr="002D197B">
        <w:rPr>
          <w:rFonts w:ascii="Arial" w:hAnsi="Arial" w:cs="Arial"/>
          <w:color w:val="000000"/>
          <w:sz w:val="20"/>
          <w:szCs w:val="22"/>
        </w:rPr>
        <w:t>vedic</w:t>
      </w:r>
      <w:proofErr w:type="spellEnd"/>
      <w:r w:rsidRPr="002D197B">
        <w:rPr>
          <w:rFonts w:ascii="Arial" w:hAnsi="Arial" w:cs="Arial"/>
          <w:color w:val="000000"/>
          <w:sz w:val="20"/>
          <w:szCs w:val="22"/>
        </w:rPr>
        <w:t xml:space="preserve"> methodology, </w:t>
      </w:r>
      <w:proofErr w:type="spellStart"/>
      <w:r w:rsidRPr="002D197B">
        <w:rPr>
          <w:rFonts w:ascii="Arial" w:hAnsi="Arial" w:cs="Arial"/>
          <w:color w:val="000000"/>
          <w:sz w:val="20"/>
          <w:szCs w:val="22"/>
        </w:rPr>
        <w:t>vedantic</w:t>
      </w:r>
      <w:proofErr w:type="spellEnd"/>
      <w:r w:rsidRPr="002D197B">
        <w:rPr>
          <w:rFonts w:ascii="Arial" w:hAnsi="Arial" w:cs="Arial"/>
          <w:color w:val="000000"/>
          <w:sz w:val="20"/>
          <w:szCs w:val="22"/>
        </w:rPr>
        <w:t xml:space="preserve"> philosophy and universal and eternal value premises and to provide for such research and development including conducting and participating in seminars, workshops, exhibitions, conferences and the like and to obtain technical know-how, literature, brochures, technical data etc. from abroad and export/disseminate them to other countries and engage in manpower recruitment for overseas requirements and also bring in necessary skilled personnel into the country and to develop, </w:t>
      </w:r>
      <w:r w:rsidRPr="002D197B">
        <w:rPr>
          <w:rFonts w:ascii="Arial" w:hAnsi="Arial" w:cs="Arial"/>
          <w:color w:val="000000"/>
          <w:sz w:val="20"/>
          <w:szCs w:val="22"/>
        </w:rPr>
        <w:lastRenderedPageBreak/>
        <w:t xml:space="preserve">market, implement systems and application software packages and related products for Indian and export markets to conduct software and hardware courses, to offer consultancy including hardware selection, system design, manpower selection, software development, implementation and training and to spread computer literacy and computer aided education in rural and urban areas through application of modern techniques, media communications and to operate data and information processing </w:t>
      </w:r>
      <w:proofErr w:type="spellStart"/>
      <w:r w:rsidRPr="002D197B">
        <w:rPr>
          <w:rFonts w:ascii="Arial" w:hAnsi="Arial" w:cs="Arial"/>
          <w:color w:val="000000"/>
          <w:sz w:val="20"/>
          <w:szCs w:val="22"/>
        </w:rPr>
        <w:t>enters</w:t>
      </w:r>
      <w:proofErr w:type="spellEnd"/>
      <w:r w:rsidRPr="002D197B">
        <w:rPr>
          <w:rFonts w:ascii="Arial" w:hAnsi="Arial" w:cs="Arial"/>
          <w:color w:val="000000"/>
          <w:sz w:val="20"/>
          <w:szCs w:val="22"/>
        </w:rPr>
        <w:t xml:space="preserve"> and to render all such services as are required by the customers in relation to processing of information and also in the interpretation, application and use of processed data.</w:t>
      </w:r>
    </w:p>
    <w:p w:rsidR="0013740E" w:rsidRPr="009B19CB" w:rsidRDefault="0013740E" w:rsidP="0013740E">
      <w:pPr>
        <w:shd w:val="clear" w:color="auto" w:fill="FFFFFF"/>
        <w:spacing w:before="100" w:beforeAutospacing="1" w:after="225" w:line="240" w:lineRule="auto"/>
        <w:ind w:left="600"/>
        <w:jc w:val="both"/>
        <w:rPr>
          <w:rFonts w:ascii="Arial" w:eastAsia="Times New Roman" w:hAnsi="Arial" w:cs="Arial"/>
          <w:color w:val="36344D"/>
        </w:rPr>
      </w:pPr>
    </w:p>
    <w:p w:rsidR="000C65D1" w:rsidRPr="00D31896" w:rsidRDefault="000C65D1" w:rsidP="0079743F">
      <w:pPr>
        <w:jc w:val="both"/>
        <w:rPr>
          <w:rFonts w:ascii="Arial" w:hAnsi="Arial" w:cs="Arial"/>
          <w:b/>
          <w:u w:val="single"/>
        </w:rPr>
      </w:pPr>
      <w:r w:rsidRPr="00DD1D9D">
        <w:rPr>
          <w:rFonts w:ascii="Arial Black" w:hAnsi="Arial Black"/>
          <w:b/>
          <w:sz w:val="28"/>
          <w:szCs w:val="21"/>
          <w:u w:val="single"/>
        </w:rPr>
        <w:t>TRADEMARK CLASS</w:t>
      </w:r>
    </w:p>
    <w:p w:rsidR="000C65D1" w:rsidRPr="008C0DDE" w:rsidRDefault="002D197B" w:rsidP="00CB6329">
      <w:pPr>
        <w:jc w:val="both"/>
        <w:rPr>
          <w:rFonts w:cstheme="minorHAnsi"/>
        </w:rPr>
      </w:pPr>
      <w:r>
        <w:rPr>
          <w:rFonts w:cstheme="minorHAnsi"/>
        </w:rPr>
        <w:t>Class -42</w:t>
      </w:r>
    </w:p>
    <w:sectPr w:rsidR="000C65D1" w:rsidRPr="008C0DDE" w:rsidSect="003D2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ontserra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8A7"/>
    <w:multiLevelType w:val="multilevel"/>
    <w:tmpl w:val="8B362348"/>
    <w:lvl w:ilvl="0">
      <w:start w:val="1"/>
      <w:numFmt w:val="decimal"/>
      <w:lvlText w:val="%1."/>
      <w:lvlJc w:val="left"/>
      <w:pPr>
        <w:ind w:left="720" w:hanging="360"/>
      </w:pPr>
      <w:rPr>
        <w:rFonts w:ascii="Montserrat" w:eastAsia="Montserrat" w:hAnsi="Montserrat" w:cs="Montserrat"/>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CD1E9A"/>
    <w:multiLevelType w:val="multilevel"/>
    <w:tmpl w:val="490E1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460273"/>
    <w:multiLevelType w:val="hybridMultilevel"/>
    <w:tmpl w:val="3506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3119"/>
    <w:multiLevelType w:val="hybridMultilevel"/>
    <w:tmpl w:val="A95E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47D11"/>
    <w:multiLevelType w:val="multilevel"/>
    <w:tmpl w:val="AAE2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C3A4A"/>
    <w:multiLevelType w:val="hybridMultilevel"/>
    <w:tmpl w:val="C8E80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E6462"/>
    <w:multiLevelType w:val="hybridMultilevel"/>
    <w:tmpl w:val="94AE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91FBA"/>
    <w:multiLevelType w:val="hybridMultilevel"/>
    <w:tmpl w:val="B0927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C0349"/>
    <w:multiLevelType w:val="multilevel"/>
    <w:tmpl w:val="F2A67F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16A09E3"/>
    <w:multiLevelType w:val="hybridMultilevel"/>
    <w:tmpl w:val="0774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C097E"/>
    <w:multiLevelType w:val="multilevel"/>
    <w:tmpl w:val="8EF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844354"/>
    <w:multiLevelType w:val="hybridMultilevel"/>
    <w:tmpl w:val="606C6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151D2"/>
    <w:multiLevelType w:val="multilevel"/>
    <w:tmpl w:val="47DA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AF12B6"/>
    <w:multiLevelType w:val="hybridMultilevel"/>
    <w:tmpl w:val="F9143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A149A"/>
    <w:multiLevelType w:val="hybridMultilevel"/>
    <w:tmpl w:val="F4D2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A0180"/>
    <w:multiLevelType w:val="multilevel"/>
    <w:tmpl w:val="73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0128CA"/>
    <w:multiLevelType w:val="multilevel"/>
    <w:tmpl w:val="749046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4295D"/>
    <w:multiLevelType w:val="hybridMultilevel"/>
    <w:tmpl w:val="322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E3AFE"/>
    <w:multiLevelType w:val="multilevel"/>
    <w:tmpl w:val="DB2C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52B6A"/>
    <w:multiLevelType w:val="hybridMultilevel"/>
    <w:tmpl w:val="8362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81580"/>
    <w:multiLevelType w:val="multilevel"/>
    <w:tmpl w:val="11E255B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54B14D8F"/>
    <w:multiLevelType w:val="hybridMultilevel"/>
    <w:tmpl w:val="4D6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B5F02"/>
    <w:multiLevelType w:val="hybridMultilevel"/>
    <w:tmpl w:val="3A18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E571E7"/>
    <w:multiLevelType w:val="hybridMultilevel"/>
    <w:tmpl w:val="D9D2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85671"/>
    <w:multiLevelType w:val="multilevel"/>
    <w:tmpl w:val="C94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13142A"/>
    <w:multiLevelType w:val="hybridMultilevel"/>
    <w:tmpl w:val="762E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837D6"/>
    <w:multiLevelType w:val="hybridMultilevel"/>
    <w:tmpl w:val="AADE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46030"/>
    <w:multiLevelType w:val="hybridMultilevel"/>
    <w:tmpl w:val="A12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64F4C"/>
    <w:multiLevelType w:val="multilevel"/>
    <w:tmpl w:val="C40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025EC6"/>
    <w:multiLevelType w:val="hybridMultilevel"/>
    <w:tmpl w:val="48CC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404849"/>
    <w:multiLevelType w:val="multilevel"/>
    <w:tmpl w:val="DAB03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78AA67BF"/>
    <w:multiLevelType w:val="hybridMultilevel"/>
    <w:tmpl w:val="AAFE8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3B269D"/>
    <w:multiLevelType w:val="multilevel"/>
    <w:tmpl w:val="13CE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F31591"/>
    <w:multiLevelType w:val="multilevel"/>
    <w:tmpl w:val="00180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176CA5"/>
    <w:multiLevelType w:val="hybridMultilevel"/>
    <w:tmpl w:val="A4002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10"/>
  </w:num>
  <w:num w:numId="4">
    <w:abstractNumId w:val="4"/>
  </w:num>
  <w:num w:numId="5">
    <w:abstractNumId w:val="14"/>
  </w:num>
  <w:num w:numId="6">
    <w:abstractNumId w:val="6"/>
  </w:num>
  <w:num w:numId="7">
    <w:abstractNumId w:val="12"/>
  </w:num>
  <w:num w:numId="8">
    <w:abstractNumId w:val="34"/>
  </w:num>
  <w:num w:numId="9">
    <w:abstractNumId w:val="31"/>
  </w:num>
  <w:num w:numId="10">
    <w:abstractNumId w:val="28"/>
  </w:num>
  <w:num w:numId="11">
    <w:abstractNumId w:val="18"/>
  </w:num>
  <w:num w:numId="12">
    <w:abstractNumId w:val="22"/>
  </w:num>
  <w:num w:numId="13">
    <w:abstractNumId w:val="5"/>
  </w:num>
  <w:num w:numId="14">
    <w:abstractNumId w:val="23"/>
  </w:num>
  <w:num w:numId="15">
    <w:abstractNumId w:val="15"/>
  </w:num>
  <w:num w:numId="16">
    <w:abstractNumId w:val="33"/>
  </w:num>
  <w:num w:numId="17">
    <w:abstractNumId w:val="26"/>
  </w:num>
  <w:num w:numId="18">
    <w:abstractNumId w:val="3"/>
  </w:num>
  <w:num w:numId="19">
    <w:abstractNumId w:val="25"/>
  </w:num>
  <w:num w:numId="20">
    <w:abstractNumId w:val="8"/>
  </w:num>
  <w:num w:numId="21">
    <w:abstractNumId w:val="1"/>
  </w:num>
  <w:num w:numId="22">
    <w:abstractNumId w:val="30"/>
  </w:num>
  <w:num w:numId="23">
    <w:abstractNumId w:val="20"/>
  </w:num>
  <w:num w:numId="24">
    <w:abstractNumId w:val="24"/>
  </w:num>
  <w:num w:numId="25">
    <w:abstractNumId w:val="21"/>
  </w:num>
  <w:num w:numId="26">
    <w:abstractNumId w:val="29"/>
  </w:num>
  <w:num w:numId="27">
    <w:abstractNumId w:val="9"/>
  </w:num>
  <w:num w:numId="28">
    <w:abstractNumId w:val="13"/>
  </w:num>
  <w:num w:numId="29">
    <w:abstractNumId w:val="0"/>
  </w:num>
  <w:num w:numId="30">
    <w:abstractNumId w:val="7"/>
  </w:num>
  <w:num w:numId="31">
    <w:abstractNumId w:val="2"/>
  </w:num>
  <w:num w:numId="32">
    <w:abstractNumId w:val="17"/>
  </w:num>
  <w:num w:numId="33">
    <w:abstractNumId w:val="16"/>
  </w:num>
  <w:num w:numId="34">
    <w:abstractNumId w:val="19"/>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2C74"/>
    <w:rsid w:val="0000461D"/>
    <w:rsid w:val="00017EAE"/>
    <w:rsid w:val="00044480"/>
    <w:rsid w:val="00096891"/>
    <w:rsid w:val="000C65D1"/>
    <w:rsid w:val="000D20E0"/>
    <w:rsid w:val="00110F06"/>
    <w:rsid w:val="0013740E"/>
    <w:rsid w:val="00153AA4"/>
    <w:rsid w:val="00184DEB"/>
    <w:rsid w:val="001B7F1B"/>
    <w:rsid w:val="002726F3"/>
    <w:rsid w:val="002D197B"/>
    <w:rsid w:val="00336210"/>
    <w:rsid w:val="00356BB9"/>
    <w:rsid w:val="003615B5"/>
    <w:rsid w:val="0038243C"/>
    <w:rsid w:val="003C5DBC"/>
    <w:rsid w:val="003D2A71"/>
    <w:rsid w:val="0047458F"/>
    <w:rsid w:val="00492C74"/>
    <w:rsid w:val="004B7C65"/>
    <w:rsid w:val="00500382"/>
    <w:rsid w:val="005328A4"/>
    <w:rsid w:val="00574497"/>
    <w:rsid w:val="00574D0E"/>
    <w:rsid w:val="005E115F"/>
    <w:rsid w:val="006901D1"/>
    <w:rsid w:val="0069032D"/>
    <w:rsid w:val="0079743F"/>
    <w:rsid w:val="00832BEF"/>
    <w:rsid w:val="00861E2F"/>
    <w:rsid w:val="008C0DDE"/>
    <w:rsid w:val="008C16A4"/>
    <w:rsid w:val="009159F8"/>
    <w:rsid w:val="00945E7E"/>
    <w:rsid w:val="00953C60"/>
    <w:rsid w:val="00955B53"/>
    <w:rsid w:val="009764A8"/>
    <w:rsid w:val="00983F50"/>
    <w:rsid w:val="009A3C4D"/>
    <w:rsid w:val="009B19CB"/>
    <w:rsid w:val="009C71CC"/>
    <w:rsid w:val="00A54E3C"/>
    <w:rsid w:val="00A56328"/>
    <w:rsid w:val="00A57C0D"/>
    <w:rsid w:val="00A85067"/>
    <w:rsid w:val="00A96B51"/>
    <w:rsid w:val="00AB5301"/>
    <w:rsid w:val="00B200EF"/>
    <w:rsid w:val="00B2331B"/>
    <w:rsid w:val="00B25EB6"/>
    <w:rsid w:val="00B7359E"/>
    <w:rsid w:val="00BC6667"/>
    <w:rsid w:val="00C10312"/>
    <w:rsid w:val="00C57A47"/>
    <w:rsid w:val="00C77BAE"/>
    <w:rsid w:val="00C853B4"/>
    <w:rsid w:val="00CA6312"/>
    <w:rsid w:val="00CA672B"/>
    <w:rsid w:val="00CB6329"/>
    <w:rsid w:val="00CF06F8"/>
    <w:rsid w:val="00D31896"/>
    <w:rsid w:val="00D47685"/>
    <w:rsid w:val="00DD1D9D"/>
    <w:rsid w:val="00DE0BDB"/>
    <w:rsid w:val="00E016EB"/>
    <w:rsid w:val="00E16A95"/>
    <w:rsid w:val="00E45509"/>
    <w:rsid w:val="00E5386B"/>
    <w:rsid w:val="00E53D3A"/>
    <w:rsid w:val="00EB32AA"/>
    <w:rsid w:val="00ED70BC"/>
    <w:rsid w:val="00EE4CAE"/>
    <w:rsid w:val="00F24DA3"/>
    <w:rsid w:val="00F2564F"/>
    <w:rsid w:val="00F90DA2"/>
    <w:rsid w:val="00FC44E4"/>
    <w:rsid w:val="00FF5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6BB9"/>
    <w:rPr>
      <w:rFonts w:ascii="Calibri" w:eastAsia="Calibri" w:hAnsi="Calibri" w:cs="Calibri"/>
    </w:rPr>
  </w:style>
  <w:style w:type="paragraph" w:styleId="ListParagraph">
    <w:name w:val="List Paragraph"/>
    <w:basedOn w:val="Normal"/>
    <w:uiPriority w:val="34"/>
    <w:qFormat/>
    <w:rsid w:val="00C853B4"/>
    <w:pPr>
      <w:ind w:left="720"/>
      <w:contextualSpacing/>
    </w:pPr>
  </w:style>
  <w:style w:type="paragraph" w:styleId="BalloonText">
    <w:name w:val="Balloon Text"/>
    <w:basedOn w:val="Normal"/>
    <w:link w:val="BalloonTextChar"/>
    <w:uiPriority w:val="99"/>
    <w:semiHidden/>
    <w:unhideWhenUsed/>
    <w:rsid w:val="0091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F8"/>
    <w:rPr>
      <w:rFonts w:ascii="Tahoma" w:hAnsi="Tahoma" w:cs="Tahoma"/>
      <w:sz w:val="16"/>
      <w:szCs w:val="16"/>
    </w:rPr>
  </w:style>
  <w:style w:type="paragraph" w:styleId="Title">
    <w:name w:val="Title"/>
    <w:basedOn w:val="Normal"/>
    <w:next w:val="Normal"/>
    <w:link w:val="TitleChar"/>
    <w:uiPriority w:val="10"/>
    <w:qFormat/>
    <w:rsid w:val="008C0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D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B53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AA4"/>
    <w:rPr>
      <w:b/>
      <w:bCs/>
    </w:rPr>
  </w:style>
  <w:style w:type="character" w:styleId="Hyperlink">
    <w:name w:val="Hyperlink"/>
    <w:basedOn w:val="DefaultParagraphFont"/>
    <w:uiPriority w:val="99"/>
    <w:semiHidden/>
    <w:unhideWhenUsed/>
    <w:rsid w:val="00153AA4"/>
    <w:rPr>
      <w:color w:val="0000FF"/>
      <w:u w:val="single"/>
    </w:rPr>
  </w:style>
</w:styles>
</file>

<file path=word/webSettings.xml><?xml version="1.0" encoding="utf-8"?>
<w:webSettings xmlns:r="http://schemas.openxmlformats.org/officeDocument/2006/relationships" xmlns:w="http://schemas.openxmlformats.org/wordprocessingml/2006/main">
  <w:divs>
    <w:div w:id="352734415">
      <w:bodyDiv w:val="1"/>
      <w:marLeft w:val="0"/>
      <w:marRight w:val="0"/>
      <w:marTop w:val="0"/>
      <w:marBottom w:val="0"/>
      <w:divBdr>
        <w:top w:val="none" w:sz="0" w:space="0" w:color="auto"/>
        <w:left w:val="none" w:sz="0" w:space="0" w:color="auto"/>
        <w:bottom w:val="none" w:sz="0" w:space="0" w:color="auto"/>
        <w:right w:val="none" w:sz="0" w:space="0" w:color="auto"/>
      </w:divBdr>
    </w:div>
    <w:div w:id="545946034">
      <w:bodyDiv w:val="1"/>
      <w:marLeft w:val="0"/>
      <w:marRight w:val="0"/>
      <w:marTop w:val="0"/>
      <w:marBottom w:val="0"/>
      <w:divBdr>
        <w:top w:val="none" w:sz="0" w:space="0" w:color="auto"/>
        <w:left w:val="none" w:sz="0" w:space="0" w:color="auto"/>
        <w:bottom w:val="none" w:sz="0" w:space="0" w:color="auto"/>
        <w:right w:val="none" w:sz="0" w:space="0" w:color="auto"/>
      </w:divBdr>
    </w:div>
    <w:div w:id="677120387">
      <w:bodyDiv w:val="1"/>
      <w:marLeft w:val="0"/>
      <w:marRight w:val="0"/>
      <w:marTop w:val="0"/>
      <w:marBottom w:val="0"/>
      <w:divBdr>
        <w:top w:val="none" w:sz="0" w:space="0" w:color="auto"/>
        <w:left w:val="none" w:sz="0" w:space="0" w:color="auto"/>
        <w:bottom w:val="none" w:sz="0" w:space="0" w:color="auto"/>
        <w:right w:val="none" w:sz="0" w:space="0" w:color="auto"/>
      </w:divBdr>
    </w:div>
    <w:div w:id="688023941">
      <w:bodyDiv w:val="1"/>
      <w:marLeft w:val="0"/>
      <w:marRight w:val="0"/>
      <w:marTop w:val="0"/>
      <w:marBottom w:val="0"/>
      <w:divBdr>
        <w:top w:val="none" w:sz="0" w:space="0" w:color="auto"/>
        <w:left w:val="none" w:sz="0" w:space="0" w:color="auto"/>
        <w:bottom w:val="none" w:sz="0" w:space="0" w:color="auto"/>
        <w:right w:val="none" w:sz="0" w:space="0" w:color="auto"/>
      </w:divBdr>
    </w:div>
    <w:div w:id="872692904">
      <w:bodyDiv w:val="1"/>
      <w:marLeft w:val="0"/>
      <w:marRight w:val="0"/>
      <w:marTop w:val="0"/>
      <w:marBottom w:val="0"/>
      <w:divBdr>
        <w:top w:val="none" w:sz="0" w:space="0" w:color="auto"/>
        <w:left w:val="none" w:sz="0" w:space="0" w:color="auto"/>
        <w:bottom w:val="none" w:sz="0" w:space="0" w:color="auto"/>
        <w:right w:val="none" w:sz="0" w:space="0" w:color="auto"/>
      </w:divBdr>
    </w:div>
    <w:div w:id="977104406">
      <w:bodyDiv w:val="1"/>
      <w:marLeft w:val="0"/>
      <w:marRight w:val="0"/>
      <w:marTop w:val="0"/>
      <w:marBottom w:val="0"/>
      <w:divBdr>
        <w:top w:val="none" w:sz="0" w:space="0" w:color="auto"/>
        <w:left w:val="none" w:sz="0" w:space="0" w:color="auto"/>
        <w:bottom w:val="none" w:sz="0" w:space="0" w:color="auto"/>
        <w:right w:val="none" w:sz="0" w:space="0" w:color="auto"/>
      </w:divBdr>
    </w:div>
    <w:div w:id="1049844060">
      <w:bodyDiv w:val="1"/>
      <w:marLeft w:val="0"/>
      <w:marRight w:val="0"/>
      <w:marTop w:val="0"/>
      <w:marBottom w:val="0"/>
      <w:divBdr>
        <w:top w:val="none" w:sz="0" w:space="0" w:color="auto"/>
        <w:left w:val="none" w:sz="0" w:space="0" w:color="auto"/>
        <w:bottom w:val="none" w:sz="0" w:space="0" w:color="auto"/>
        <w:right w:val="none" w:sz="0" w:space="0" w:color="auto"/>
      </w:divBdr>
    </w:div>
    <w:div w:id="1053503869">
      <w:bodyDiv w:val="1"/>
      <w:marLeft w:val="0"/>
      <w:marRight w:val="0"/>
      <w:marTop w:val="0"/>
      <w:marBottom w:val="0"/>
      <w:divBdr>
        <w:top w:val="none" w:sz="0" w:space="0" w:color="auto"/>
        <w:left w:val="none" w:sz="0" w:space="0" w:color="auto"/>
        <w:bottom w:val="none" w:sz="0" w:space="0" w:color="auto"/>
        <w:right w:val="none" w:sz="0" w:space="0" w:color="auto"/>
      </w:divBdr>
    </w:div>
    <w:div w:id="1071654333">
      <w:bodyDiv w:val="1"/>
      <w:marLeft w:val="0"/>
      <w:marRight w:val="0"/>
      <w:marTop w:val="0"/>
      <w:marBottom w:val="0"/>
      <w:divBdr>
        <w:top w:val="none" w:sz="0" w:space="0" w:color="auto"/>
        <w:left w:val="none" w:sz="0" w:space="0" w:color="auto"/>
        <w:bottom w:val="none" w:sz="0" w:space="0" w:color="auto"/>
        <w:right w:val="none" w:sz="0" w:space="0" w:color="auto"/>
      </w:divBdr>
    </w:div>
    <w:div w:id="1410738508">
      <w:bodyDiv w:val="1"/>
      <w:marLeft w:val="0"/>
      <w:marRight w:val="0"/>
      <w:marTop w:val="0"/>
      <w:marBottom w:val="0"/>
      <w:divBdr>
        <w:top w:val="none" w:sz="0" w:space="0" w:color="auto"/>
        <w:left w:val="none" w:sz="0" w:space="0" w:color="auto"/>
        <w:bottom w:val="none" w:sz="0" w:space="0" w:color="auto"/>
        <w:right w:val="none" w:sz="0" w:space="0" w:color="auto"/>
      </w:divBdr>
    </w:div>
    <w:div w:id="17364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cp:lastPrinted>2024-02-19T09:02:00Z</cp:lastPrinted>
  <dcterms:created xsi:type="dcterms:W3CDTF">2024-02-02T08:11:00Z</dcterms:created>
  <dcterms:modified xsi:type="dcterms:W3CDTF">2024-02-21T16:11:00Z</dcterms:modified>
</cp:coreProperties>
</file>